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ED9" w:rsidRPr="00CE0ED9" w:rsidRDefault="00CE0ED9" w:rsidP="00CE0ED9">
      <w:pPr>
        <w:jc w:val="center"/>
        <w:rPr>
          <w:rFonts w:ascii="Times New Roman" w:eastAsia="Times New Roman" w:hAnsi="Times New Roman" w:cs="Times New Roman"/>
          <w:sz w:val="56"/>
          <w:szCs w:val="56"/>
          <w:lang w:eastAsia="fr-FR"/>
        </w:rPr>
      </w:pPr>
      <w:r w:rsidRPr="00CE0ED9">
        <w:rPr>
          <w:sz w:val="56"/>
          <w:szCs w:val="56"/>
        </w:rPr>
        <w:t xml:space="preserve">Résultats : </w:t>
      </w:r>
      <w:hyperlink r:id="rId4" w:tgtFrame="_blank" w:tooltip="https://www.jcsainghin.com/carton-du-dc-wasquehal-au-31eme-tcm-03-05-25/" w:history="1">
        <w:r w:rsidRPr="00CE0ED9">
          <w:rPr>
            <w:rFonts w:ascii="Aptos" w:eastAsia="Times New Roman" w:hAnsi="Aptos" w:cs="Times New Roman"/>
            <w:color w:val="0000FF"/>
            <w:sz w:val="56"/>
            <w:szCs w:val="56"/>
            <w:u w:val="single"/>
            <w:bdr w:val="none" w:sz="0" w:space="0" w:color="auto" w:frame="1"/>
            <w:lang w:eastAsia="fr-FR"/>
          </w:rPr>
          <w:t>https://www.jcsainghin.com/carton-du-dc-wasquehal-au-31eme-tcm-03-05-25/</w:t>
        </w:r>
      </w:hyperlink>
    </w:p>
    <w:p w:rsidR="009C00D1" w:rsidRDefault="00CE0ED9">
      <w:bookmarkStart w:id="0" w:name="_GoBack"/>
      <w:bookmarkEnd w:id="0"/>
    </w:p>
    <w:sectPr w:rsidR="009C00D1" w:rsidSect="00387B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D9"/>
    <w:rsid w:val="00387BF4"/>
    <w:rsid w:val="008A45E6"/>
    <w:rsid w:val="00C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7C686"/>
  <w15:chartTrackingRefBased/>
  <w15:docId w15:val="{40FC193A-F6F7-1A4F-AE28-E7D15A43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E0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csainghin.com/carton-du-dc-wasquehal-au-31eme-tcm-03-05-25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CAMUS</dc:creator>
  <cp:keywords/>
  <dc:description/>
  <cp:lastModifiedBy>PAULINE CAMUS</cp:lastModifiedBy>
  <cp:revision>1</cp:revision>
  <dcterms:created xsi:type="dcterms:W3CDTF">2025-05-12T09:28:00Z</dcterms:created>
  <dcterms:modified xsi:type="dcterms:W3CDTF">2025-05-12T09:28:00Z</dcterms:modified>
</cp:coreProperties>
</file>